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C7" w:rsidRPr="00C93683" w:rsidRDefault="00E5524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932153"/>
      <w:r w:rsidRPr="00C9368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3016250</wp:posOffset>
            </wp:positionH>
            <wp:positionV relativeFrom="line">
              <wp:posOffset>-408939</wp:posOffset>
            </wp:positionV>
            <wp:extent cx="1282700" cy="126365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63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1" w:name="_Hlk80092630"/>
      <w:r w:rsidRPr="00C936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990600</wp:posOffset>
            </wp:positionH>
            <wp:positionV relativeFrom="line">
              <wp:posOffset>-497840</wp:posOffset>
            </wp:positionV>
            <wp:extent cx="1409700" cy="1333500"/>
            <wp:effectExtent l="0" t="0" r="0" b="0"/>
            <wp:wrapNone/>
            <wp:docPr id="1073741826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5" descr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2" w:name="_Hlk81685725"/>
      <w:r w:rsidRPr="00C936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4272280</wp:posOffset>
            </wp:positionH>
            <wp:positionV relativeFrom="line">
              <wp:posOffset>30479</wp:posOffset>
            </wp:positionV>
            <wp:extent cx="1608456" cy="352425"/>
            <wp:effectExtent l="0" t="0" r="0" b="0"/>
            <wp:wrapNone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6" cy="352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678C7" w:rsidRPr="00C93683" w:rsidRDefault="00A678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C7" w:rsidRPr="00C93683" w:rsidRDefault="00A678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C7" w:rsidRPr="00C93683" w:rsidRDefault="00A678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C7" w:rsidRPr="00C93683" w:rsidRDefault="00A678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8C7" w:rsidRPr="00C93683" w:rsidRDefault="00B754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5524C" w:rsidRPr="00C93683">
        <w:rPr>
          <w:rFonts w:ascii="Times New Roman" w:hAnsi="Times New Roman" w:cs="Times New Roman"/>
          <w:b/>
          <w:bCs/>
          <w:sz w:val="28"/>
          <w:szCs w:val="28"/>
        </w:rPr>
        <w:t xml:space="preserve">порт – норма жизни: возрожденному комплексу ГТО – 10 лет </w:t>
      </w:r>
    </w:p>
    <w:p w:rsidR="00A678C7" w:rsidRPr="00C93683" w:rsidRDefault="00E55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83">
        <w:rPr>
          <w:rFonts w:ascii="Times New Roman" w:eastAsia="Times New Roman" w:hAnsi="Times New Roman" w:cs="Times New Roman"/>
          <w:b/>
          <w:bCs/>
          <w:noProof/>
          <w:color w:val="FFC000"/>
          <w:sz w:val="24"/>
          <w:szCs w:val="24"/>
          <w:u w:color="FFC000"/>
        </w:rPr>
        <mc:AlternateContent>
          <mc:Choice Requires="wps">
            <w:drawing>
              <wp:inline distT="0" distB="0" distL="0" distR="0">
                <wp:extent cx="6052935" cy="0"/>
                <wp:effectExtent l="0" t="0" r="0" b="0"/>
                <wp:docPr id="1073741828" name="officeArt object" descr="Полилиния: фи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2935" cy="0"/>
                        </a:xfrm>
                        <a:prstGeom prst="line">
                          <a:avLst/>
                        </a:prstGeom>
                        <a:noFill/>
                        <a:ln w="13145" cap="flat">
                          <a:solidFill>
                            <a:srgbClr val="00AECD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width:476.6pt;height:0.0pt;">
                <v:fill on="f"/>
                <v:stroke filltype="solid" color="#00AECD" opacity="100.0%" weight="1.0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bookmarkEnd w:id="2"/>
    </w:p>
    <w:p w:rsidR="00A678C7" w:rsidRPr="00C93683" w:rsidRDefault="00CC2150">
      <w:pPr>
        <w:pStyle w:val="a5"/>
        <w:spacing w:after="0"/>
        <w:jc w:val="both"/>
      </w:pPr>
      <w:bookmarkStart w:id="3" w:name="_gjdgxs"/>
      <w:bookmarkEnd w:id="0"/>
      <w:bookmarkEnd w:id="1"/>
      <w:bookmarkEnd w:id="3"/>
      <w:r>
        <w:rPr>
          <w:b/>
          <w:bCs/>
        </w:rPr>
        <w:t>Б</w:t>
      </w:r>
      <w:r w:rsidR="00E5524C" w:rsidRPr="00C93683">
        <w:t>лагодаря</w:t>
      </w:r>
      <w:r w:rsidR="00E5524C" w:rsidRPr="00C93683">
        <w:rPr>
          <w:b/>
          <w:bCs/>
        </w:rPr>
        <w:t xml:space="preserve"> федеральному проекту «Спорт — норма жизни» нацпроекта «Демография»</w:t>
      </w:r>
      <w:r w:rsidR="00E5524C" w:rsidRPr="00C93683">
        <w:t xml:space="preserve">, который реализуется </w:t>
      </w:r>
      <w:r w:rsidR="00E5524C" w:rsidRPr="00C93683">
        <w:rPr>
          <w:b/>
          <w:bCs/>
        </w:rPr>
        <w:t>по решению Президента России,</w:t>
      </w:r>
      <w:r w:rsidR="00E5524C" w:rsidRPr="00C93683">
        <w:t xml:space="preserve"> в регионах страны продолжает набирать популярность выполнение нормативов комплекса «Готов к труду и обороне» (ГТО). </w:t>
      </w:r>
    </w:p>
    <w:p w:rsidR="00C93683" w:rsidRPr="00C93683" w:rsidRDefault="00C93683">
      <w:pPr>
        <w:pStyle w:val="a5"/>
        <w:spacing w:after="0"/>
        <w:jc w:val="both"/>
        <w:rPr>
          <w:b/>
        </w:rPr>
      </w:pPr>
      <w:r w:rsidRPr="00C93683">
        <w:rPr>
          <w:i/>
        </w:rPr>
        <w:t>«В этом году мы отмечаем 10-летие возрожденного комплекса ГТО. За это время к выполнению нормативов ГТО приступило более 22 млн россиян в возрасте от 6 до 98 лет. Мы видим большой интерес и вовлеченность в комплекс со стороны молодежи, семей, людей старшего возраста. Значение комплекса невозмож</w:t>
      </w:r>
      <w:bookmarkStart w:id="4" w:name="_GoBack"/>
      <w:bookmarkEnd w:id="4"/>
      <w:r w:rsidRPr="00C93683">
        <w:rPr>
          <w:i/>
        </w:rPr>
        <w:t>но переоценить – ГТО — это не просто перечень нормативов, а фактор развития здоровой нации»,</w:t>
      </w:r>
      <w:r w:rsidRPr="00C93683">
        <w:t xml:space="preserve"> - отметил Министр спорта России </w:t>
      </w:r>
      <w:r w:rsidRPr="00C93683">
        <w:rPr>
          <w:b/>
        </w:rPr>
        <w:t xml:space="preserve">Олег </w:t>
      </w:r>
      <w:proofErr w:type="spellStart"/>
      <w:r w:rsidRPr="00C93683">
        <w:rPr>
          <w:b/>
        </w:rPr>
        <w:t>Матыцин</w:t>
      </w:r>
      <w:proofErr w:type="spellEnd"/>
      <w:r w:rsidRPr="00C93683">
        <w:rPr>
          <w:b/>
        </w:rPr>
        <w:t>.</w:t>
      </w:r>
    </w:p>
    <w:p w:rsidR="00A678C7" w:rsidRPr="00C93683" w:rsidRDefault="00E5524C" w:rsidP="00C93683">
      <w:pPr>
        <w:pStyle w:val="a5"/>
        <w:spacing w:after="0"/>
        <w:jc w:val="both"/>
      </w:pPr>
      <w:r w:rsidRPr="00C93683">
        <w:t xml:space="preserve">Всероссийский физкультурно-спортивный комплекс «Готов к труду и обороне» возродили ровно 10 лет назад. В 2019 году он вошел в состав федерального проекта «Спорт – норма жизни». Главная его цель – добровольное оздоровление нации и развитие массового спорта. К движению ГТО присоединились уже миллионы людей, самому младшему - 6 лет, старшему - 101 год. </w:t>
      </w:r>
    </w:p>
    <w:p w:rsidR="00C93683" w:rsidRPr="00C93683" w:rsidRDefault="00E5524C" w:rsidP="00C93683">
      <w:pPr>
        <w:pStyle w:val="a5"/>
        <w:spacing w:after="0"/>
        <w:jc w:val="both"/>
      </w:pPr>
      <w:r w:rsidRPr="00C93683">
        <w:t>Всего за 2023 год число новых участников движения ГТО составило 2,72 млн, включая 15,1 тыс. инвалидов и лиц с ОВЗ. А за 10 лет возрожденный комплекс вовлек в ряды физкультурно-спортивного движения страны 22,1 млн россиян от 6 лет до 101 года, что составляет более 16% населения страны.</w:t>
      </w:r>
    </w:p>
    <w:p w:rsidR="00A678C7" w:rsidRPr="00C93683" w:rsidRDefault="00E5524C" w:rsidP="00C93683">
      <w:pPr>
        <w:pStyle w:val="a5"/>
        <w:spacing w:after="0"/>
        <w:jc w:val="both"/>
      </w:pPr>
      <w:r w:rsidRPr="00C93683">
        <w:t xml:space="preserve">Физкультурный комплекс ГТО включает в себя бег, прыжки, метание гранаты, плавание, лыжные гонки, стрельбу и прочие спортивные виды. При успешной сдаче нормативов можно получить либо до 10 дополнительных баллов при поступлении в вуз, либо премию на работе или привилегии по занятиям в фитнес клубах с лучшими тренерами. Так же обучающимся, имеющим золотой знак отличия ГТО, может быть назначена повышенная государственная академическая стипендия в порядке, установленном Минобранауки. Год назад нормативы обновились – планку результатов для золота и серебра повысили, для бронзы – немного снизили. И возрастных ступеней в комплексе стало 18. Первая – для школьников 6-7 лет, последняя – для людей старше 70-ти. </w:t>
      </w:r>
    </w:p>
    <w:p w:rsidR="00A678C7" w:rsidRPr="00C93683" w:rsidRDefault="00E55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 xml:space="preserve">Минспортом России ежегодно проводятся фестивали ГТО среди служащих, студентов, семей и школьников. В 2023 году в отборочных этапах участвовало 300 тысяч человек.  </w:t>
      </w:r>
    </w:p>
    <w:p w:rsidR="00A678C7" w:rsidRPr="00C93683" w:rsidRDefault="00E55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A678C7" w:rsidRPr="00C93683" w:rsidRDefault="00E5524C">
      <w:pPr>
        <w:pStyle w:val="a6"/>
        <w:widowControl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93683">
        <w:rPr>
          <w:rStyle w:val="a7"/>
          <w:rFonts w:ascii="Times New Roman" w:hAnsi="Times New Roman" w:cs="Times New Roman"/>
          <w:sz w:val="24"/>
          <w:szCs w:val="24"/>
        </w:rPr>
        <w:t>240 тысяч человек - школьники</w:t>
      </w:r>
    </w:p>
    <w:p w:rsidR="00A678C7" w:rsidRPr="00C93683" w:rsidRDefault="00E5524C">
      <w:pPr>
        <w:pStyle w:val="a6"/>
        <w:widowControl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93683">
        <w:rPr>
          <w:rStyle w:val="a7"/>
          <w:rFonts w:ascii="Times New Roman" w:hAnsi="Times New Roman" w:cs="Times New Roman"/>
          <w:sz w:val="24"/>
          <w:szCs w:val="24"/>
        </w:rPr>
        <w:t>25 тысяч человек – студенты</w:t>
      </w:r>
    </w:p>
    <w:p w:rsidR="00A678C7" w:rsidRPr="00C93683" w:rsidRDefault="00E5524C">
      <w:pPr>
        <w:pStyle w:val="a6"/>
        <w:widowControl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93683">
        <w:rPr>
          <w:rStyle w:val="a7"/>
          <w:rFonts w:ascii="Times New Roman" w:hAnsi="Times New Roman" w:cs="Times New Roman"/>
          <w:sz w:val="24"/>
          <w:szCs w:val="24"/>
        </w:rPr>
        <w:t xml:space="preserve">20 тысяч человек – семейные команды </w:t>
      </w:r>
    </w:p>
    <w:p w:rsidR="00A678C7" w:rsidRPr="00C93683" w:rsidRDefault="00E5524C">
      <w:pPr>
        <w:pStyle w:val="a6"/>
        <w:widowControl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C93683">
        <w:rPr>
          <w:rStyle w:val="a7"/>
          <w:rFonts w:ascii="Times New Roman" w:hAnsi="Times New Roman" w:cs="Times New Roman"/>
          <w:sz w:val="24"/>
          <w:szCs w:val="24"/>
        </w:rPr>
        <w:t>15 тысяч человек – трудовые коллективы</w:t>
      </w:r>
    </w:p>
    <w:p w:rsidR="00A678C7" w:rsidRPr="00C93683" w:rsidRDefault="00E552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83">
        <w:rPr>
          <w:rFonts w:ascii="Times New Roman" w:hAnsi="Times New Roman" w:cs="Times New Roman"/>
          <w:sz w:val="24"/>
          <w:szCs w:val="24"/>
        </w:rPr>
        <w:t xml:space="preserve">Начиная с 2020 года Минспорт России ежегодно проводит фестиваль чемпионов под названием «Игры ГТО». Этот новый формат придает традиционным мероприятиям по </w:t>
      </w:r>
      <w:r w:rsidRPr="00C93683">
        <w:rPr>
          <w:rFonts w:ascii="Times New Roman" w:hAnsi="Times New Roman" w:cs="Times New Roman"/>
          <w:sz w:val="24"/>
          <w:szCs w:val="24"/>
        </w:rPr>
        <w:lastRenderedPageBreak/>
        <w:t>выполнению нормативов комплекса ГТО соревновательный эффект и зрелищность. За 2020-2022 гг. участниками «Игр ГТО» стали 880 человек.</w:t>
      </w:r>
    </w:p>
    <w:p w:rsidR="00385575" w:rsidRPr="00C93683" w:rsidRDefault="00385575" w:rsidP="00385575">
      <w:pPr>
        <w:pStyle w:val="a5"/>
        <w:spacing w:after="0"/>
        <w:jc w:val="both"/>
      </w:pPr>
      <w:r>
        <w:t>Совместные занятия спортом не только сближают детей и родителей, но и позволяют выявлять общие интересы, позитивно влиять на настроение, поддерживать здоровье и душевное равновесие. Они являются источником радости, обогащают новыми яркими эмоциями семейную жизнь. Совместная подготовка и участие в фестивалях ГТО стала отличной семейной традицией, которая объединяет семью наших спортсменов и даёт стимул на покорение новых спортивных рекордов.</w:t>
      </w:r>
    </w:p>
    <w:p w:rsidR="00A678C7" w:rsidRPr="00C93683" w:rsidRDefault="00A67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78C7" w:rsidRPr="00C93683" w:rsidRDefault="00E55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u w:color="323232"/>
          <w:shd w:val="clear" w:color="auto" w:fill="FFFFFF"/>
        </w:rPr>
      </w:pPr>
      <w:r w:rsidRPr="00C93683">
        <w:rPr>
          <w:rFonts w:ascii="Times New Roman" w:hAnsi="Times New Roman" w:cs="Times New Roman"/>
          <w:i/>
          <w:iCs/>
          <w:color w:val="323232"/>
          <w:sz w:val="24"/>
          <w:szCs w:val="24"/>
          <w:u w:color="323232"/>
          <w:shd w:val="clear" w:color="auto" w:fill="FFFFFF"/>
        </w:rPr>
        <w:t>Справочная информация</w:t>
      </w:r>
    </w:p>
    <w:p w:rsidR="00A678C7" w:rsidRPr="00C93683" w:rsidRDefault="00A67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u w:color="323232"/>
          <w:shd w:val="clear" w:color="auto" w:fill="FFFFFF"/>
        </w:rPr>
      </w:pPr>
    </w:p>
    <w:p w:rsidR="00A678C7" w:rsidRPr="00C93683" w:rsidRDefault="00E55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u w:color="323232"/>
          <w:shd w:val="clear" w:color="auto" w:fill="FFFFFF"/>
        </w:rPr>
      </w:pPr>
      <w:r w:rsidRPr="00C93683">
        <w:rPr>
          <w:rFonts w:ascii="Times New Roman" w:hAnsi="Times New Roman" w:cs="Times New Roman"/>
          <w:color w:val="323232"/>
          <w:sz w:val="24"/>
          <w:szCs w:val="24"/>
          <w:u w:color="323232"/>
          <w:shd w:val="clear" w:color="auto" w:fill="FFFFFF"/>
        </w:rPr>
        <w:t xml:space="preserve">Благодаря реализации </w:t>
      </w:r>
      <w:r w:rsidRPr="00C93683">
        <w:rPr>
          <w:rFonts w:ascii="Times New Roman" w:hAnsi="Times New Roman" w:cs="Times New Roman"/>
          <w:b/>
          <w:bCs/>
          <w:color w:val="323232"/>
          <w:sz w:val="24"/>
          <w:szCs w:val="24"/>
          <w:u w:color="323232"/>
          <w:shd w:val="clear" w:color="auto" w:fill="FFFFFF"/>
        </w:rPr>
        <w:t>федерального проекта «Спорт — норма жизни»</w:t>
      </w:r>
      <w:r w:rsidRPr="00C93683">
        <w:rPr>
          <w:rFonts w:ascii="Times New Roman" w:hAnsi="Times New Roman" w:cs="Times New Roman"/>
          <w:color w:val="323232"/>
          <w:sz w:val="24"/>
          <w:szCs w:val="24"/>
          <w:u w:color="323232"/>
          <w:shd w:val="clear" w:color="auto" w:fill="FFFFFF"/>
        </w:rPr>
        <w:t xml:space="preserve"> </w:t>
      </w:r>
      <w:r w:rsidRPr="00C93683">
        <w:rPr>
          <w:rFonts w:ascii="Times New Roman" w:hAnsi="Times New Roman" w:cs="Times New Roman"/>
          <w:b/>
          <w:bCs/>
          <w:color w:val="323232"/>
          <w:sz w:val="24"/>
          <w:szCs w:val="24"/>
          <w:u w:color="323232"/>
          <w:shd w:val="clear" w:color="auto" w:fill="FFFFFF"/>
        </w:rPr>
        <w:t>национального проекта «Демография»</w:t>
      </w:r>
      <w:r w:rsidRPr="00C93683">
        <w:rPr>
          <w:rFonts w:ascii="Times New Roman" w:hAnsi="Times New Roman" w:cs="Times New Roman"/>
          <w:color w:val="323232"/>
          <w:sz w:val="24"/>
          <w:szCs w:val="24"/>
          <w:u w:color="323232"/>
          <w:shd w:val="clear" w:color="auto" w:fill="FFFFFF"/>
        </w:rPr>
        <w:t xml:space="preserve"> по всей стране создаются условия для того, чтобы россияне активно занимались физической культурой и спортом, вели спортивный и здоровый образ жизни. По итогам 2023 года количество регулярно занимающихся спортом в России составляет 53 % или 70 млн жителей страны. Цель к 2030 году — увеличить число регулярно занимающихся до 105 млн граждан. </w:t>
      </w:r>
    </w:p>
    <w:p w:rsidR="00A678C7" w:rsidRPr="00C93683" w:rsidRDefault="00A678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u w:color="323232"/>
          <w:shd w:val="clear" w:color="auto" w:fill="FFFFFF"/>
        </w:rPr>
      </w:pPr>
    </w:p>
    <w:p w:rsidR="00A678C7" w:rsidRPr="00C93683" w:rsidRDefault="00A678C7" w:rsidP="00CC2150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A678C7" w:rsidRPr="00C9368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3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73" w:rsidRDefault="00670873">
      <w:pPr>
        <w:spacing w:after="0" w:line="240" w:lineRule="auto"/>
      </w:pPr>
      <w:r>
        <w:separator/>
      </w:r>
    </w:p>
  </w:endnote>
  <w:endnote w:type="continuationSeparator" w:id="0">
    <w:p w:rsidR="00670873" w:rsidRDefault="006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CC"/>
    <w:family w:val="auto"/>
    <w:pitch w:val="variable"/>
    <w:sig w:usb0="A0000267" w:usb1="00000000" w:usb2="00000000" w:usb3="00000000" w:csb0="0000019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7" w:rsidRDefault="00E5524C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6B3688">
      <w:rPr>
        <w:noProof/>
      </w:rPr>
      <w:t>2</w:t>
    </w:r>
    <w:r>
      <w:fldChar w:fldCharType="end"/>
    </w:r>
  </w:p>
  <w:p w:rsidR="00A678C7" w:rsidRDefault="00A6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7" w:rsidRDefault="00E5524C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8510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73" w:rsidRDefault="00670873">
      <w:pPr>
        <w:spacing w:after="0" w:line="240" w:lineRule="auto"/>
      </w:pPr>
      <w:r>
        <w:separator/>
      </w:r>
    </w:p>
  </w:footnote>
  <w:footnote w:type="continuationSeparator" w:id="0">
    <w:p w:rsidR="00670873" w:rsidRDefault="006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7" w:rsidRDefault="00A678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C7" w:rsidRDefault="00A678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E47"/>
    <w:multiLevelType w:val="hybridMultilevel"/>
    <w:tmpl w:val="DA800ED8"/>
    <w:styleLink w:val="1"/>
    <w:lvl w:ilvl="0" w:tplc="F85EC9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6B8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6619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8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02F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043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008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B3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8CB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1254A54"/>
    <w:multiLevelType w:val="hybridMultilevel"/>
    <w:tmpl w:val="DA800ED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C7"/>
    <w:rsid w:val="00260348"/>
    <w:rsid w:val="00385575"/>
    <w:rsid w:val="00390197"/>
    <w:rsid w:val="00670873"/>
    <w:rsid w:val="006B3688"/>
    <w:rsid w:val="006F57F9"/>
    <w:rsid w:val="008510D4"/>
    <w:rsid w:val="008B49DA"/>
    <w:rsid w:val="00A678C7"/>
    <w:rsid w:val="00AD25DE"/>
    <w:rsid w:val="00B7548A"/>
    <w:rsid w:val="00C93683"/>
    <w:rsid w:val="00CC2150"/>
    <w:rsid w:val="00E5524C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pPr>
      <w:widowControl w:val="0"/>
      <w:ind w:left="222" w:firstLine="707"/>
      <w:jc w:val="both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7">
    <w:name w:val="page number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6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pPr>
      <w:widowControl w:val="0"/>
      <w:ind w:left="222" w:firstLine="707"/>
      <w:jc w:val="both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styleId="a7">
    <w:name w:val="page number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5000"/>
              </a:srgbClr>
            </a:outerShdw>
          </a:effectLst>
        </a:effectStyle>
        <a:effectStyle>
          <a:effectLst>
            <a:outerShdw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Михаил Михайлович</dc:creator>
  <cp:lastModifiedBy>Admin</cp:lastModifiedBy>
  <cp:revision>2</cp:revision>
  <dcterms:created xsi:type="dcterms:W3CDTF">2024-03-25T12:03:00Z</dcterms:created>
  <dcterms:modified xsi:type="dcterms:W3CDTF">2024-03-25T12:03:00Z</dcterms:modified>
</cp:coreProperties>
</file>