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1FE1" w14:textId="77777777" w:rsidR="002A617C" w:rsidRPr="002A617C" w:rsidRDefault="002A617C" w:rsidP="002A617C">
      <w:pPr>
        <w:shd w:val="clear" w:color="auto" w:fill="FEFDFA"/>
        <w:spacing w:before="100" w:beforeAutospacing="1" w:after="100" w:afterAutospacing="1" w:line="240" w:lineRule="auto"/>
        <w:outlineLvl w:val="0"/>
        <w:rPr>
          <w:rFonts w:ascii="var(--ff-wermut)" w:eastAsia="Times New Roman" w:hAnsi="var(--ff-wermut)" w:cs="Times New Roman"/>
          <w:color w:val="3B4858"/>
          <w:kern w:val="36"/>
          <w:sz w:val="48"/>
          <w:szCs w:val="48"/>
          <w:lang w:eastAsia="ru-RU"/>
        </w:rPr>
      </w:pPr>
      <w:r w:rsidRPr="002A617C">
        <w:rPr>
          <w:rFonts w:ascii="var(--ff-wermut)" w:eastAsia="Times New Roman" w:hAnsi="var(--ff-wermut)" w:cs="Times New Roman"/>
          <w:color w:val="3B4858"/>
          <w:kern w:val="36"/>
          <w:sz w:val="48"/>
          <w:szCs w:val="48"/>
          <w:lang w:eastAsia="ru-RU"/>
        </w:rPr>
        <w:t>Всероссийский конкурс «Битва хоров!»</w:t>
      </w:r>
    </w:p>
    <w:p w14:paraId="748F660D" w14:textId="6EBA3B6A" w:rsidR="004A21BA" w:rsidRPr="00F63D69" w:rsidRDefault="002A617C" w:rsidP="00F63D69">
      <w:r>
        <w:rPr>
          <w:rFonts w:ascii="Arial" w:hAnsi="Arial" w:cs="Arial"/>
          <w:color w:val="3B4858"/>
          <w:shd w:val="clear" w:color="auto" w:fill="FEFDFA"/>
        </w:rPr>
        <w:t>С 20 января по 7 марта 2024 года на федеральной территории «Сириус» в рамках Всемирного фестиваля молодежи – 2024 проходит Всероссийский конкурс «Битва хоров!».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Конкурс «Битва хоров!» проводится в целях реализации творческого потенциала населения Российской Федерации, сплочения, расширения круга интересов, выявления талантливых и одаренных представителей хорового искусства, поддержки и развития музыкального хорового творчества, сотрудничества хормейстеров из разных регионов России.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Организаторами конкурса являются Санкт-Петербургская региональная общественная организация развития культуры и искусства «</w:t>
      </w:r>
      <w:proofErr w:type="spellStart"/>
      <w:r>
        <w:rPr>
          <w:rFonts w:ascii="Arial" w:hAnsi="Arial" w:cs="Arial"/>
          <w:color w:val="3B4858"/>
          <w:shd w:val="clear" w:color="auto" w:fill="FEFDFA"/>
        </w:rPr>
        <w:t>МирАрт</w:t>
      </w:r>
      <w:proofErr w:type="spellEnd"/>
      <w:r>
        <w:rPr>
          <w:rFonts w:ascii="Arial" w:hAnsi="Arial" w:cs="Arial"/>
          <w:color w:val="3B4858"/>
          <w:shd w:val="clear" w:color="auto" w:fill="FEFDFA"/>
        </w:rPr>
        <w:t xml:space="preserve">», Государственный музыкально-педагогический институт имени М.М. </w:t>
      </w:r>
      <w:proofErr w:type="spellStart"/>
      <w:r>
        <w:rPr>
          <w:rFonts w:ascii="Arial" w:hAnsi="Arial" w:cs="Arial"/>
          <w:color w:val="3B4858"/>
          <w:shd w:val="clear" w:color="auto" w:fill="FEFDFA"/>
        </w:rPr>
        <w:t>Ипполитова</w:t>
      </w:r>
      <w:proofErr w:type="spellEnd"/>
      <w:r>
        <w:rPr>
          <w:rFonts w:ascii="Arial" w:hAnsi="Arial" w:cs="Arial"/>
          <w:color w:val="3B4858"/>
          <w:shd w:val="clear" w:color="auto" w:fill="FEFDFA"/>
        </w:rPr>
        <w:t>-Иванова и Санкт-Петербургский государственный институт культуры при поддержке Президентского фонда культурных инициатив, Федерального агентства по делам молодежи, Общероссийского общественно-государственного движения детей и молодежи «Движение Первых», АНО «Большая Перемена».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Возрастные категории: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от 14 до 18 лет,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от 18 лет и старше.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Номинации: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народный хор,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академический хор,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эстрадный хор.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Контактное лицо: менеджер конкурса по работе с регионами Павлова Алена Валерьевна, телефон: +7(900) 457-83-24, электронная почта: </w:t>
      </w:r>
      <w:hyperlink r:id="rId4" w:history="1">
        <w:r>
          <w:rPr>
            <w:rStyle w:val="a3"/>
            <w:rFonts w:ascii="Arial" w:hAnsi="Arial" w:cs="Arial"/>
            <w:shd w:val="clear" w:color="auto" w:fill="FEFDFA"/>
          </w:rPr>
          <w:t>festeaorg@gmail.com</w:t>
        </w:r>
      </w:hyperlink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</w:rPr>
        <w:br/>
      </w:r>
      <w:hyperlink r:id="rId5" w:history="1">
        <w:r>
          <w:rPr>
            <w:rStyle w:val="a3"/>
            <w:rFonts w:ascii="Arial" w:hAnsi="Arial" w:cs="Arial"/>
            <w:shd w:val="clear" w:color="auto" w:fill="FEFDFA"/>
          </w:rPr>
          <w:t>Подать заявку</w:t>
        </w:r>
      </w:hyperlink>
    </w:p>
    <w:sectPr w:rsidR="004A21BA" w:rsidRPr="00F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f-wermu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BA"/>
    <w:rsid w:val="002A617C"/>
    <w:rsid w:val="004A21BA"/>
    <w:rsid w:val="00F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870D"/>
  <w15:chartTrackingRefBased/>
  <w15:docId w15:val="{8454B40C-723B-4032-A854-2AF429DB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D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bdb1a2bapo6a.xn--p1ai/main" TargetMode="External"/><Relationship Id="rId4" Type="http://schemas.openxmlformats.org/officeDocument/2006/relationships/hyperlink" Target="mailto:festea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</dc:creator>
  <cp:keywords/>
  <dc:description/>
  <cp:lastModifiedBy>Зелимхан</cp:lastModifiedBy>
  <cp:revision>3</cp:revision>
  <dcterms:created xsi:type="dcterms:W3CDTF">2024-02-22T06:41:00Z</dcterms:created>
  <dcterms:modified xsi:type="dcterms:W3CDTF">2024-02-22T06:48:00Z</dcterms:modified>
</cp:coreProperties>
</file>